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C270DFE" w:rsidR="00152A13" w:rsidRPr="00856508" w:rsidRDefault="009304D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Asistencia Técnica de la Comisión Especial de </w:t>
      </w:r>
      <w:r w:rsidR="00CB46C2">
        <w:rPr>
          <w:rFonts w:ascii="Tahoma" w:hAnsi="Tahoma" w:cs="Tahoma"/>
          <w:i w:val="0"/>
          <w:color w:val="805085"/>
          <w:sz w:val="36"/>
          <w:szCs w:val="40"/>
        </w:rPr>
        <w:t>Elecciones Judiciales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5FF1EF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060E4">
              <w:rPr>
                <w:rFonts w:ascii="Tahoma" w:hAnsi="Tahoma" w:cs="Tahoma"/>
              </w:rPr>
              <w:t>Alan Alvarez Flores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753A0BA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63BBE607" w14:textId="6F3B4BCC" w:rsidR="00F060E4" w:rsidRPr="000A6F76" w:rsidRDefault="00F060E4" w:rsidP="00B81865">
            <w:pPr>
              <w:jc w:val="both"/>
              <w:rPr>
                <w:rStyle w:val="CitaCar"/>
                <w:color w:val="000000" w:themeColor="text1"/>
                <w:szCs w:val="24"/>
              </w:rPr>
            </w:pPr>
            <w:r w:rsidRPr="000A6F76">
              <w:rPr>
                <w:rStyle w:val="CitaCar"/>
                <w:color w:val="000000" w:themeColor="text1"/>
                <w:szCs w:val="24"/>
              </w:rPr>
              <w:t>Licenciatura en Derecho por la UADEC</w:t>
            </w:r>
            <w:r w:rsidR="000A6F76" w:rsidRPr="000A6F76">
              <w:rPr>
                <w:rStyle w:val="CitaCar"/>
                <w:color w:val="000000" w:themeColor="text1"/>
                <w:szCs w:val="24"/>
              </w:rPr>
              <w:t xml:space="preserve"> 2010-2015</w:t>
            </w:r>
          </w:p>
          <w:p w14:paraId="5637F1D2" w14:textId="208159FD" w:rsidR="00F060E4" w:rsidRPr="000A6F76" w:rsidRDefault="00F060E4" w:rsidP="00B81865">
            <w:pPr>
              <w:jc w:val="both"/>
              <w:rPr>
                <w:rStyle w:val="CitaCar"/>
                <w:color w:val="000000" w:themeColor="text1"/>
                <w:szCs w:val="24"/>
              </w:rPr>
            </w:pPr>
            <w:r w:rsidRPr="000A6F76">
              <w:rPr>
                <w:rStyle w:val="CitaCar"/>
                <w:color w:val="000000" w:themeColor="text1"/>
                <w:szCs w:val="24"/>
              </w:rPr>
              <w:t>Especialidad en Derecho a la Información, Fiscalización y Combate a la Corrupción AIDH</w:t>
            </w:r>
            <w:r w:rsidR="000A6F76" w:rsidRPr="000A6F76">
              <w:rPr>
                <w:rStyle w:val="CitaCar"/>
                <w:color w:val="000000" w:themeColor="text1"/>
                <w:szCs w:val="24"/>
              </w:rPr>
              <w:t xml:space="preserve"> 2019-2020</w:t>
            </w:r>
          </w:p>
          <w:p w14:paraId="1DB281C4" w14:textId="5A763B4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A6F76" w:rsidRDefault="00527FC7" w:rsidP="00527FC7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5869CBF" w14:textId="71E7F675" w:rsidR="008C34DF" w:rsidRPr="000A6F76" w:rsidRDefault="00527FC7" w:rsidP="00552D2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752BB49" w14:textId="77777777" w:rsidR="000A6F76" w:rsidRDefault="000A6F76" w:rsidP="000A6F76">
            <w:pPr>
              <w:jc w:val="both"/>
              <w:rPr>
                <w:rFonts w:ascii="Tahoma" w:hAnsi="Tahoma" w:cs="Tahoma"/>
              </w:rPr>
            </w:pPr>
          </w:p>
          <w:p w14:paraId="30C35A46" w14:textId="101DC3CD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Notaría Pública # 9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Pr="000A6F76">
              <w:rPr>
                <w:rFonts w:cstheme="minorHAnsi"/>
                <w:i/>
                <w:iCs/>
                <w:color w:val="000000" w:themeColor="text1"/>
              </w:rPr>
              <w:t xml:space="preserve"> Saltillo, Coahuila</w:t>
            </w:r>
          </w:p>
          <w:p w14:paraId="516B0752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Elaboración de contratos jurídicos y gestión ante instituciones públicas.</w:t>
            </w:r>
          </w:p>
          <w:p w14:paraId="1204B11B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Julio de 2011 a septiembre de 2013.</w:t>
            </w:r>
          </w:p>
          <w:p w14:paraId="73282E12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</w:p>
          <w:p w14:paraId="590B03E4" w14:textId="2E32EFD9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Secretaría de Fiscalización y Rendición de Cuentas del Estado de Coahuila de Zaragoza:</w:t>
            </w:r>
          </w:p>
          <w:p w14:paraId="4FC56A51" w14:textId="33506E01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Coordinación General de Asuntos Jurídicos, Autoridad Investigadora</w:t>
            </w:r>
          </w:p>
          <w:p w14:paraId="638C7BF7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Noviembre de 2016 a diciembre de 2018.</w:t>
            </w:r>
          </w:p>
          <w:p w14:paraId="1A058231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</w:p>
          <w:p w14:paraId="1F7CAB11" w14:textId="5F3F49F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Secretaría Ejecutiva del Sistema Anticorrupción del Estado de Coahuila de Zaragoza:</w:t>
            </w:r>
          </w:p>
          <w:p w14:paraId="0CBB7A14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Subdirector Jurídico.</w:t>
            </w:r>
          </w:p>
          <w:p w14:paraId="34178CFB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Enero de 2019 a 2021.</w:t>
            </w:r>
          </w:p>
          <w:p w14:paraId="41C58BC2" w14:textId="777777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</w:p>
          <w:p w14:paraId="32B5AF17" w14:textId="650BDD77" w:rsidR="000A6F76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Titular de la Unidad de Capacitación de la Secretaría Ejecutiva del Sistema Anticorrupción del Estado de Coahuila de Zaragoza.</w:t>
            </w:r>
          </w:p>
          <w:p w14:paraId="10E7067B" w14:textId="7DA09D53" w:rsidR="00BA3E7F" w:rsidRPr="000A6F76" w:rsidRDefault="000A6F76" w:rsidP="000A6F76">
            <w:pPr>
              <w:jc w:val="both"/>
              <w:rPr>
                <w:rFonts w:cstheme="minorHAnsi"/>
                <w:i/>
                <w:iCs/>
                <w:color w:val="000000" w:themeColor="text1"/>
              </w:rPr>
            </w:pPr>
            <w:r w:rsidRPr="000A6F76">
              <w:rPr>
                <w:rFonts w:cstheme="minorHAnsi"/>
                <w:i/>
                <w:iCs/>
                <w:color w:val="000000" w:themeColor="text1"/>
              </w:rPr>
              <w:t>2021-2025.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9610" w14:textId="77777777" w:rsidR="006D190D" w:rsidRDefault="006D190D" w:rsidP="00527FC7">
      <w:pPr>
        <w:spacing w:after="0" w:line="240" w:lineRule="auto"/>
      </w:pPr>
      <w:r>
        <w:separator/>
      </w:r>
    </w:p>
  </w:endnote>
  <w:endnote w:type="continuationSeparator" w:id="0">
    <w:p w14:paraId="0031F996" w14:textId="77777777" w:rsidR="006D190D" w:rsidRDefault="006D190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2C27" w14:textId="77777777" w:rsidR="006D190D" w:rsidRDefault="006D190D" w:rsidP="00527FC7">
      <w:pPr>
        <w:spacing w:after="0" w:line="240" w:lineRule="auto"/>
      </w:pPr>
      <w:r>
        <w:separator/>
      </w:r>
    </w:p>
  </w:footnote>
  <w:footnote w:type="continuationSeparator" w:id="0">
    <w:p w14:paraId="1A8C65FD" w14:textId="77777777" w:rsidR="006D190D" w:rsidRDefault="006D190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806603">
    <w:abstractNumId w:val="7"/>
  </w:num>
  <w:num w:numId="2" w16cid:durableId="2042778629">
    <w:abstractNumId w:val="7"/>
  </w:num>
  <w:num w:numId="3" w16cid:durableId="517160675">
    <w:abstractNumId w:val="6"/>
  </w:num>
  <w:num w:numId="4" w16cid:durableId="431979874">
    <w:abstractNumId w:val="5"/>
  </w:num>
  <w:num w:numId="5" w16cid:durableId="2099322847">
    <w:abstractNumId w:val="2"/>
  </w:num>
  <w:num w:numId="6" w16cid:durableId="838078942">
    <w:abstractNumId w:val="3"/>
  </w:num>
  <w:num w:numId="7" w16cid:durableId="1751927545">
    <w:abstractNumId w:val="4"/>
  </w:num>
  <w:num w:numId="8" w16cid:durableId="610431356">
    <w:abstractNumId w:val="1"/>
  </w:num>
  <w:num w:numId="9" w16cid:durableId="12531240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6F7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26BC"/>
    <w:rsid w:val="006C4EC8"/>
    <w:rsid w:val="006D190D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1B85"/>
    <w:rsid w:val="009304D9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6C2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60E4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2025-02-21T16:59:00Z</dcterms:created>
  <dcterms:modified xsi:type="dcterms:W3CDTF">2025-02-21T16:59:00Z</dcterms:modified>
</cp:coreProperties>
</file>